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D9" w:rsidRPr="00E043D9" w:rsidRDefault="00E043D9" w:rsidP="00E043D9">
      <w:pPr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E043D9">
        <w:rPr>
          <w:rFonts w:cstheme="minorHAnsi"/>
          <w:b/>
          <w:bCs/>
          <w:lang w:val="en-US"/>
        </w:rPr>
        <w:t>LINGUISTICS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Alizade</w:t>
      </w:r>
      <w:proofErr w:type="spellEnd"/>
      <w:r w:rsidRPr="00E043D9">
        <w:rPr>
          <w:rFonts w:cstheme="minorHAnsi"/>
          <w:bCs/>
          <w:lang w:val="en-US"/>
        </w:rPr>
        <w:t xml:space="preserve"> R.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CHARACTERISTICS OF VERBS EXPRESSING EMOTIONAL RELATIONSHIPS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Bilenko</w:t>
      </w:r>
      <w:proofErr w:type="spellEnd"/>
      <w:r w:rsidRPr="00E043D9">
        <w:rPr>
          <w:rFonts w:cstheme="minorHAnsi"/>
          <w:bCs/>
          <w:lang w:val="en-US"/>
        </w:rPr>
        <w:t xml:space="preserve"> T.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THE PECULIARITIES OF RACING CAR TERMINOLOGY IN SPORTING ACTIVITY (FORMULA 1)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Bilonizhka</w:t>
      </w:r>
      <w:proofErr w:type="spellEnd"/>
      <w:r w:rsidRPr="00E043D9">
        <w:rPr>
          <w:rFonts w:cstheme="minorHAnsi"/>
          <w:bCs/>
          <w:lang w:val="en-US"/>
        </w:rPr>
        <w:t xml:space="preserve"> I., </w:t>
      </w:r>
      <w:proofErr w:type="spellStart"/>
      <w:r w:rsidRPr="00E043D9">
        <w:rPr>
          <w:rFonts w:cstheme="minorHAnsi"/>
          <w:bCs/>
          <w:lang w:val="en-US"/>
        </w:rPr>
        <w:t>Chizhova</w:t>
      </w:r>
      <w:proofErr w:type="spellEnd"/>
      <w:r w:rsidRPr="00E043D9">
        <w:rPr>
          <w:rFonts w:cstheme="minorHAnsi"/>
          <w:bCs/>
          <w:lang w:val="en-US"/>
        </w:rPr>
        <w:t xml:space="preserve"> N.</w:t>
      </w:r>
      <w:bookmarkStart w:id="0" w:name="_GoBack"/>
      <w:bookmarkEnd w:id="0"/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LINGUOSTYLISTIC FEATURES OF PRESIDENT JOSEPH R. BIDEN JR.’S INAUGURAL ADDRESS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Boichuk</w:t>
      </w:r>
      <w:proofErr w:type="spellEnd"/>
      <w:r w:rsidRPr="00E043D9">
        <w:rPr>
          <w:rFonts w:cstheme="minorHAnsi"/>
          <w:bCs/>
          <w:lang w:val="en-US"/>
        </w:rPr>
        <w:t xml:space="preserve"> M.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POLYSEMANTIC PECULIARITIES OF RELIGIOUS LEXIS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Vydysheva</w:t>
      </w:r>
      <w:proofErr w:type="spellEnd"/>
      <w:r w:rsidRPr="00E043D9">
        <w:rPr>
          <w:rFonts w:cstheme="minorHAnsi"/>
          <w:bCs/>
          <w:lang w:val="en-US"/>
        </w:rPr>
        <w:t xml:space="preserve"> O., </w:t>
      </w:r>
      <w:proofErr w:type="spellStart"/>
      <w:r w:rsidRPr="00E043D9">
        <w:rPr>
          <w:rFonts w:cstheme="minorHAnsi"/>
          <w:bCs/>
          <w:lang w:val="en-US"/>
        </w:rPr>
        <w:t>Varlamova</w:t>
      </w:r>
      <w:proofErr w:type="spellEnd"/>
      <w:r w:rsidRPr="00E043D9">
        <w:rPr>
          <w:rFonts w:cstheme="minorHAnsi"/>
          <w:bCs/>
          <w:lang w:val="en-US"/>
        </w:rPr>
        <w:t xml:space="preserve"> A.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VERBALIZATION OF THE FEMME/WOMAN CONCEPT IN FRENCH AND UKRAINIAN (CONTRASTIVE ASPECT)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Voloshuk</w:t>
      </w:r>
      <w:proofErr w:type="spellEnd"/>
      <w:r w:rsidRPr="00E043D9">
        <w:rPr>
          <w:rFonts w:cstheme="minorHAnsi"/>
          <w:bCs/>
          <w:lang w:val="en-US"/>
        </w:rPr>
        <w:t xml:space="preserve"> V.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STYLISTIC POTENTIAL OF THE TOPONIMICON IN THE GERMAN SHORT STORY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Handziuk</w:t>
      </w:r>
      <w:proofErr w:type="spellEnd"/>
      <w:r w:rsidRPr="00E043D9">
        <w:rPr>
          <w:rFonts w:cstheme="minorHAnsi"/>
          <w:bCs/>
          <w:lang w:val="en-US"/>
        </w:rPr>
        <w:t xml:space="preserve"> O., </w:t>
      </w:r>
      <w:proofErr w:type="spellStart"/>
      <w:r w:rsidRPr="00E043D9">
        <w:rPr>
          <w:rFonts w:cstheme="minorHAnsi"/>
          <w:bCs/>
          <w:lang w:val="en-US"/>
        </w:rPr>
        <w:t>Masytska</w:t>
      </w:r>
      <w:proofErr w:type="spellEnd"/>
      <w:r w:rsidRPr="00E043D9">
        <w:rPr>
          <w:rFonts w:cstheme="minorHAnsi"/>
          <w:bCs/>
          <w:lang w:val="en-US"/>
        </w:rPr>
        <w:t xml:space="preserve"> T.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SPECIFICS OF SEMANTICS AND SYNTAX OF THE INFINITIVE IN THE NOVEL BY PAVLO ZAGREBELNY “EUROPE 45”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Hoida</w:t>
      </w:r>
      <w:proofErr w:type="spellEnd"/>
      <w:r w:rsidRPr="00E043D9">
        <w:rPr>
          <w:rFonts w:cstheme="minorHAnsi"/>
          <w:bCs/>
          <w:lang w:val="en-US"/>
        </w:rPr>
        <w:t xml:space="preserve"> O.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GRAMMATICAL PECULIARITIES OF THE GERMAN LANGUAGE OF AUSTRIANS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Holovko</w:t>
      </w:r>
      <w:proofErr w:type="spellEnd"/>
      <w:r w:rsidRPr="00E043D9">
        <w:rPr>
          <w:rFonts w:cstheme="minorHAnsi"/>
          <w:bCs/>
          <w:lang w:val="en-US"/>
        </w:rPr>
        <w:t xml:space="preserve"> D., </w:t>
      </w:r>
      <w:proofErr w:type="spellStart"/>
      <w:r w:rsidRPr="00E043D9">
        <w:rPr>
          <w:rFonts w:cstheme="minorHAnsi"/>
          <w:bCs/>
          <w:lang w:val="en-US"/>
        </w:rPr>
        <w:t>Byalyk</w:t>
      </w:r>
      <w:proofErr w:type="spellEnd"/>
      <w:r w:rsidRPr="00E043D9">
        <w:rPr>
          <w:rFonts w:cstheme="minorHAnsi"/>
          <w:bCs/>
          <w:lang w:val="en-US"/>
        </w:rPr>
        <w:t xml:space="preserve"> V.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THE NOTION OF “CONVENTIONALITY OF COMMUNICATION” IN MODERN LINGUISTICS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Golovnia</w:t>
      </w:r>
      <w:proofErr w:type="spellEnd"/>
      <w:r w:rsidRPr="00E043D9">
        <w:rPr>
          <w:rFonts w:cstheme="minorHAnsi"/>
          <w:bCs/>
          <w:lang w:val="en-US"/>
        </w:rPr>
        <w:t xml:space="preserve"> A., </w:t>
      </w:r>
      <w:proofErr w:type="spellStart"/>
      <w:r w:rsidRPr="00E043D9">
        <w:rPr>
          <w:rFonts w:cstheme="minorHAnsi"/>
          <w:bCs/>
          <w:lang w:val="en-US"/>
        </w:rPr>
        <w:t>Shcherbyna</w:t>
      </w:r>
      <w:proofErr w:type="spellEnd"/>
      <w:r w:rsidRPr="00E043D9">
        <w:rPr>
          <w:rFonts w:cstheme="minorHAnsi"/>
          <w:bCs/>
          <w:lang w:val="en-US"/>
        </w:rPr>
        <w:t xml:space="preserve"> A.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SYNTACTIC MEANS OF SUSPENSE CREATING (BASED THE NOVEL BY NOAH HOWLEY BEFORE THE FALL)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Honcharova</w:t>
      </w:r>
      <w:proofErr w:type="spellEnd"/>
      <w:r w:rsidRPr="00E043D9">
        <w:rPr>
          <w:rFonts w:cstheme="minorHAnsi"/>
          <w:bCs/>
          <w:lang w:val="en-US"/>
        </w:rPr>
        <w:t xml:space="preserve"> V., </w:t>
      </w:r>
      <w:proofErr w:type="spellStart"/>
      <w:r w:rsidRPr="00E043D9">
        <w:rPr>
          <w:rFonts w:cstheme="minorHAnsi"/>
          <w:bCs/>
          <w:lang w:val="en-US"/>
        </w:rPr>
        <w:t>Pestushko</w:t>
      </w:r>
      <w:proofErr w:type="spellEnd"/>
      <w:r w:rsidRPr="00E043D9">
        <w:rPr>
          <w:rFonts w:cstheme="minorHAnsi"/>
          <w:bCs/>
          <w:lang w:val="en-US"/>
        </w:rPr>
        <w:t xml:space="preserve"> A.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FEATURES OF THE VERBALISATION OF ENGLISH-LANGUAGE EMOTIVE-MARKED VOCABULARY</w:t>
      </w:r>
      <w:r>
        <w:rPr>
          <w:rFonts w:cstheme="minorHAnsi"/>
          <w:bCs/>
          <w:lang w:val="en-US"/>
        </w:rPr>
        <w:t xml:space="preserve"> </w:t>
      </w:r>
      <w:r w:rsidRPr="00E043D9">
        <w:rPr>
          <w:rFonts w:cstheme="minorHAnsi"/>
          <w:bCs/>
          <w:lang w:val="en-US"/>
        </w:rPr>
        <w:t>IN A FICTION TEXT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Hron</w:t>
      </w:r>
      <w:proofErr w:type="spellEnd"/>
      <w:r w:rsidRPr="00E043D9">
        <w:rPr>
          <w:rFonts w:cstheme="minorHAnsi"/>
          <w:bCs/>
          <w:lang w:val="en-US"/>
        </w:rPr>
        <w:t xml:space="preserve"> Yu.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BLENDING AS A WORD FORMATION MODEL OF MODERN MEDIA DISCOURSE</w:t>
      </w:r>
      <w:r>
        <w:rPr>
          <w:rFonts w:cstheme="minorHAnsi"/>
          <w:bCs/>
          <w:lang w:val="en-US"/>
        </w:rPr>
        <w:t xml:space="preserve"> </w:t>
      </w:r>
      <w:r w:rsidRPr="00E043D9">
        <w:rPr>
          <w:rFonts w:cstheme="minorHAnsi"/>
          <w:bCs/>
          <w:lang w:val="en-US"/>
        </w:rPr>
        <w:t>(EXEMPLIFIED BY THE NEOLOGISMS TO DENOTE COVID-19 PHENOMENA)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Datska</w:t>
      </w:r>
      <w:proofErr w:type="spellEnd"/>
      <w:r w:rsidRPr="00E043D9">
        <w:rPr>
          <w:rFonts w:cstheme="minorHAnsi"/>
          <w:bCs/>
          <w:lang w:val="en-US"/>
        </w:rPr>
        <w:t xml:space="preserve"> T.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FREE PHONEME VARIATION AS A COMPONENT OF FORMING THE PHONETIC COMPETENCY</w:t>
      </w:r>
      <w:r>
        <w:rPr>
          <w:rFonts w:cstheme="minorHAnsi"/>
          <w:bCs/>
          <w:lang w:val="en-US"/>
        </w:rPr>
        <w:t xml:space="preserve"> </w:t>
      </w:r>
      <w:r w:rsidRPr="00E043D9">
        <w:rPr>
          <w:rFonts w:cstheme="minorHAnsi"/>
          <w:bCs/>
          <w:lang w:val="en-US"/>
        </w:rPr>
        <w:t>OF STUDENTS MAJORING IN ENGLISH (ON THE BASIS OF GENERAL AMERICAN PRONUNCIATION)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Dobosh</w:t>
      </w:r>
      <w:proofErr w:type="spellEnd"/>
      <w:r w:rsidRPr="00E043D9">
        <w:rPr>
          <w:rFonts w:cstheme="minorHAnsi"/>
          <w:bCs/>
          <w:lang w:val="en-US"/>
        </w:rPr>
        <w:t xml:space="preserve"> O., </w:t>
      </w:r>
      <w:proofErr w:type="spellStart"/>
      <w:r w:rsidRPr="00E043D9">
        <w:rPr>
          <w:rFonts w:cstheme="minorHAnsi"/>
          <w:bCs/>
          <w:lang w:val="en-US"/>
        </w:rPr>
        <w:t>Albota</w:t>
      </w:r>
      <w:proofErr w:type="spellEnd"/>
      <w:r w:rsidRPr="00E043D9">
        <w:rPr>
          <w:rFonts w:cstheme="minorHAnsi"/>
          <w:bCs/>
          <w:lang w:val="en-US"/>
        </w:rPr>
        <w:t xml:space="preserve"> S.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DISCURSIVE AND METAPHORICAL FEATURES OF THE “BREXIT” CONCEPT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Dutka</w:t>
      </w:r>
      <w:proofErr w:type="spellEnd"/>
      <w:r w:rsidRPr="00E043D9">
        <w:rPr>
          <w:rFonts w:cstheme="minorHAnsi"/>
          <w:bCs/>
          <w:lang w:val="en-US"/>
        </w:rPr>
        <w:t xml:space="preserve"> O.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BORROWING FROM THREE AND MORE LANGUAGES AS A SOURSE OF HOMONYMY OF THE UKRAINIAN LANGUAGE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Zabotnova</w:t>
      </w:r>
      <w:proofErr w:type="spellEnd"/>
      <w:r w:rsidRPr="00E043D9">
        <w:rPr>
          <w:rFonts w:cstheme="minorHAnsi"/>
          <w:bCs/>
          <w:lang w:val="en-US"/>
        </w:rPr>
        <w:t xml:space="preserve"> M.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TEXTUALITY OF INTERNET MEMES IN ENGLISH POLITICAL DISCOURSE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Zaitseva</w:t>
      </w:r>
      <w:proofErr w:type="spellEnd"/>
      <w:r w:rsidRPr="00E043D9">
        <w:rPr>
          <w:rFonts w:cstheme="minorHAnsi"/>
          <w:bCs/>
          <w:lang w:val="en-US"/>
        </w:rPr>
        <w:t xml:space="preserve"> М.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EVOLUTION OF THE EMOTIVE CODE OF ENGLISH COURT DISCOURSE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Zizinska</w:t>
      </w:r>
      <w:proofErr w:type="spellEnd"/>
      <w:r w:rsidRPr="00E043D9">
        <w:rPr>
          <w:rFonts w:cstheme="minorHAnsi"/>
          <w:bCs/>
          <w:lang w:val="en-US"/>
        </w:rPr>
        <w:t xml:space="preserve"> A.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TYPES OF DIRECTIVES IN OLD ENGLISH LANGUAGE (7–11 CENTURIES)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Isniuk</w:t>
      </w:r>
      <w:proofErr w:type="spellEnd"/>
      <w:r w:rsidRPr="00E043D9">
        <w:rPr>
          <w:rFonts w:cstheme="minorHAnsi"/>
          <w:bCs/>
          <w:lang w:val="en-US"/>
        </w:rPr>
        <w:t xml:space="preserve"> O.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LEXICO-STYLISTIC CHARACTERISTICS REPRESENTING THE THEME OF RELIGION</w:t>
      </w:r>
      <w:r>
        <w:rPr>
          <w:rFonts w:cstheme="minorHAnsi"/>
          <w:bCs/>
          <w:lang w:val="en-US"/>
        </w:rPr>
        <w:t xml:space="preserve"> </w:t>
      </w:r>
      <w:r w:rsidRPr="00E043D9">
        <w:rPr>
          <w:rFonts w:cstheme="minorHAnsi"/>
          <w:bCs/>
          <w:lang w:val="en-US"/>
        </w:rPr>
        <w:t>IN ROBERT LANGDON BOOK SERIES BY DAN BROWN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Kalyuzhna</w:t>
      </w:r>
      <w:proofErr w:type="spellEnd"/>
      <w:r w:rsidRPr="00E043D9">
        <w:rPr>
          <w:rFonts w:cstheme="minorHAnsi"/>
          <w:bCs/>
          <w:lang w:val="en-US"/>
        </w:rPr>
        <w:t xml:space="preserve"> A.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KEY CONCEPTS INTERACTION IN MANAGERIAL DISCOURSE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Kior</w:t>
      </w:r>
      <w:proofErr w:type="spellEnd"/>
      <w:r w:rsidRPr="00E043D9">
        <w:rPr>
          <w:rFonts w:cstheme="minorHAnsi"/>
          <w:bCs/>
          <w:lang w:val="en-US"/>
        </w:rPr>
        <w:t xml:space="preserve"> Yu., </w:t>
      </w:r>
      <w:proofErr w:type="spellStart"/>
      <w:r w:rsidRPr="00E043D9">
        <w:rPr>
          <w:rFonts w:cstheme="minorHAnsi"/>
          <w:bCs/>
          <w:lang w:val="en-US"/>
        </w:rPr>
        <w:t>Kobylenko</w:t>
      </w:r>
      <w:proofErr w:type="spellEnd"/>
      <w:r w:rsidRPr="00E043D9">
        <w:rPr>
          <w:rFonts w:cstheme="minorHAnsi"/>
          <w:bCs/>
          <w:lang w:val="en-US"/>
        </w:rPr>
        <w:t xml:space="preserve"> N.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WISHES AS A SPEECH ACT IN MODERN GREEK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Kolisnyk</w:t>
      </w:r>
      <w:proofErr w:type="spellEnd"/>
      <w:r w:rsidRPr="00E043D9">
        <w:rPr>
          <w:rFonts w:cstheme="minorHAnsi"/>
          <w:bCs/>
          <w:lang w:val="en-US"/>
        </w:rPr>
        <w:t xml:space="preserve"> M.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CHARACTERISTICS OF CONSONANT DEVIATIONS SYSTEM IN ENGLISH NORTH-EAST DIALECT IN 2000-2010 YEARS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Komirna</w:t>
      </w:r>
      <w:proofErr w:type="spellEnd"/>
      <w:r w:rsidRPr="00E043D9">
        <w:rPr>
          <w:rFonts w:cstheme="minorHAnsi"/>
          <w:bCs/>
          <w:lang w:val="en-US"/>
        </w:rPr>
        <w:t xml:space="preserve"> Ye.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PHONOSTYLISTIC FEATURES OF THE MAIN HERO DISCOURSE IN THE NOVEL</w:t>
      </w:r>
      <w:r>
        <w:rPr>
          <w:rFonts w:cstheme="minorHAnsi"/>
          <w:bCs/>
          <w:lang w:val="en-US"/>
        </w:rPr>
        <w:t xml:space="preserve"> </w:t>
      </w:r>
      <w:r w:rsidRPr="00E043D9">
        <w:rPr>
          <w:rFonts w:cstheme="minorHAnsi"/>
          <w:bCs/>
          <w:lang w:val="en-US"/>
        </w:rPr>
        <w:t>“HAIL GALARNEAU!” BY JACQUES GODBOUT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Korkishko</w:t>
      </w:r>
      <w:proofErr w:type="spellEnd"/>
      <w:r w:rsidRPr="00E043D9">
        <w:rPr>
          <w:rFonts w:cstheme="minorHAnsi"/>
          <w:bCs/>
          <w:lang w:val="en-US"/>
        </w:rPr>
        <w:t xml:space="preserve"> S., </w:t>
      </w:r>
      <w:proofErr w:type="spellStart"/>
      <w:r w:rsidRPr="00E043D9">
        <w:rPr>
          <w:rFonts w:cstheme="minorHAnsi"/>
          <w:bCs/>
          <w:lang w:val="en-US"/>
        </w:rPr>
        <w:t>Koltsova</w:t>
      </w:r>
      <w:proofErr w:type="spellEnd"/>
      <w:r w:rsidRPr="00E043D9">
        <w:rPr>
          <w:rFonts w:cstheme="minorHAnsi"/>
          <w:bCs/>
          <w:lang w:val="en-US"/>
        </w:rPr>
        <w:t xml:space="preserve"> O.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THE PHENOMENON OF MISUNDERSTANDING IN DIALOGICAL COMMUNICATION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Kuznietsova</w:t>
      </w:r>
      <w:proofErr w:type="spellEnd"/>
      <w:r w:rsidRPr="00E043D9">
        <w:rPr>
          <w:rFonts w:cstheme="minorHAnsi"/>
          <w:bCs/>
          <w:lang w:val="en-US"/>
        </w:rPr>
        <w:t xml:space="preserve"> H.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TARGETING AND ADDRESSEE (ON THE POLITICAL DISCOURSE MATERIAL)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Kulish</w:t>
      </w:r>
      <w:proofErr w:type="spellEnd"/>
      <w:r w:rsidRPr="00E043D9">
        <w:rPr>
          <w:rFonts w:cstheme="minorHAnsi"/>
          <w:bCs/>
          <w:lang w:val="en-US"/>
        </w:rPr>
        <w:t xml:space="preserve"> A.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COMMUNICATIVE STRATEGIES OF THE SPEECH PERSONALITY</w:t>
      </w:r>
      <w:r>
        <w:rPr>
          <w:rFonts w:cstheme="minorHAnsi"/>
          <w:bCs/>
          <w:lang w:val="en-US"/>
        </w:rPr>
        <w:t xml:space="preserve"> </w:t>
      </w:r>
      <w:r w:rsidRPr="00E043D9">
        <w:rPr>
          <w:rFonts w:cstheme="minorHAnsi"/>
          <w:bCs/>
          <w:lang w:val="en-US"/>
        </w:rPr>
        <w:t>(ON THE MATERIAL OF SPEECH BEHAVIOUR OF SHERLOCK HOLMES)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Kuntso</w:t>
      </w:r>
      <w:proofErr w:type="spellEnd"/>
      <w:r w:rsidRPr="00E043D9">
        <w:rPr>
          <w:rFonts w:cstheme="minorHAnsi"/>
          <w:bCs/>
          <w:lang w:val="en-US"/>
        </w:rPr>
        <w:t xml:space="preserve"> O., </w:t>
      </w:r>
      <w:proofErr w:type="spellStart"/>
      <w:r w:rsidRPr="00E043D9">
        <w:rPr>
          <w:rFonts w:cstheme="minorHAnsi"/>
          <w:bCs/>
          <w:lang w:val="en-US"/>
        </w:rPr>
        <w:t>Humeniuk</w:t>
      </w:r>
      <w:proofErr w:type="spellEnd"/>
      <w:r w:rsidRPr="00E043D9">
        <w:rPr>
          <w:rFonts w:cstheme="minorHAnsi"/>
          <w:bCs/>
          <w:lang w:val="en-US"/>
        </w:rPr>
        <w:t xml:space="preserve"> I.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EXTRA-LINGUISTIC MOTIVATION IN ENHANCING ENGLISH FOR SPECIFIC PURPOSES VOCABULARY RETENTION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Kushch</w:t>
      </w:r>
      <w:proofErr w:type="spellEnd"/>
      <w:r w:rsidRPr="00E043D9">
        <w:rPr>
          <w:rFonts w:cstheme="minorHAnsi"/>
          <w:bCs/>
          <w:lang w:val="en-US"/>
        </w:rPr>
        <w:t xml:space="preserve"> E.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GENDER PECULIARITIES OF ACTUALIZATION OF COMIC</w:t>
      </w:r>
      <w:r>
        <w:rPr>
          <w:rFonts w:cstheme="minorHAnsi"/>
          <w:bCs/>
          <w:lang w:val="en-US"/>
        </w:rPr>
        <w:t xml:space="preserve"> </w:t>
      </w:r>
      <w:r w:rsidRPr="00E043D9">
        <w:rPr>
          <w:rFonts w:cstheme="minorHAnsi"/>
          <w:bCs/>
          <w:lang w:val="en-US"/>
        </w:rPr>
        <w:t>(BASED ON DISCOURSE OF PRESENTERS OF AMERICAN ENTERTAINING TALK SHOWS)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Leitsius</w:t>
      </w:r>
      <w:proofErr w:type="spellEnd"/>
      <w:r w:rsidRPr="00E043D9">
        <w:rPr>
          <w:rFonts w:cstheme="minorHAnsi"/>
          <w:bCs/>
          <w:lang w:val="en-US"/>
        </w:rPr>
        <w:t xml:space="preserve"> H., </w:t>
      </w:r>
      <w:proofErr w:type="spellStart"/>
      <w:r w:rsidRPr="00E043D9">
        <w:rPr>
          <w:rFonts w:cstheme="minorHAnsi"/>
          <w:bCs/>
          <w:lang w:val="en-US"/>
        </w:rPr>
        <w:t>Sheverun</w:t>
      </w:r>
      <w:proofErr w:type="spellEnd"/>
      <w:r w:rsidRPr="00E043D9">
        <w:rPr>
          <w:rFonts w:cstheme="minorHAnsi"/>
          <w:bCs/>
          <w:lang w:val="en-US"/>
        </w:rPr>
        <w:t xml:space="preserve"> N.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QUANTITATIVE CHARACTERISTICS OF CONNECTIVITY OF LEXICAL-SEMANTIC GROUPS</w:t>
      </w:r>
      <w:r>
        <w:rPr>
          <w:rFonts w:cstheme="minorHAnsi"/>
          <w:bCs/>
          <w:lang w:val="en-US"/>
        </w:rPr>
        <w:t xml:space="preserve"> </w:t>
      </w:r>
      <w:r w:rsidRPr="00E043D9">
        <w:rPr>
          <w:rFonts w:cstheme="minorHAnsi"/>
          <w:bCs/>
          <w:lang w:val="en-US"/>
        </w:rPr>
        <w:t>OF ADVERBS-INTENSIFIERS IN MODERN GERMAN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Lemeshchenko-Lagoda</w:t>
      </w:r>
      <w:proofErr w:type="spellEnd"/>
      <w:r w:rsidRPr="00E043D9">
        <w:rPr>
          <w:rFonts w:cstheme="minorHAnsi"/>
          <w:bCs/>
          <w:lang w:val="en-US"/>
        </w:rPr>
        <w:t xml:space="preserve"> V.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NATIONALLY MARKED VOCABULARY: THE PROBLEM OF DEFINITION AND SPECIFICITY</w:t>
      </w:r>
      <w:r>
        <w:rPr>
          <w:rFonts w:cstheme="minorHAnsi"/>
          <w:bCs/>
          <w:lang w:val="en-US"/>
        </w:rPr>
        <w:t xml:space="preserve"> </w:t>
      </w:r>
      <w:r w:rsidRPr="00E043D9">
        <w:rPr>
          <w:rFonts w:cstheme="minorHAnsi"/>
          <w:bCs/>
          <w:lang w:val="en-US"/>
        </w:rPr>
        <w:t>OF LEXICOGRAPHIC FIXATION IN SCOTS-ENGLISH DICTIONARIES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Lysenko Ye.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ETHNOSPECIFIC FEATURES OF CANADIAN ENGLISH FOLKTALE AS A RESULT OF CROSS-CULTURAL DIALOGUE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Lyubchuk</w:t>
      </w:r>
      <w:proofErr w:type="spellEnd"/>
      <w:r w:rsidRPr="00E043D9">
        <w:rPr>
          <w:rFonts w:cstheme="minorHAnsi"/>
          <w:bCs/>
          <w:lang w:val="en-US"/>
        </w:rPr>
        <w:t xml:space="preserve"> N.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FUNCTIONING OF NEOPHRASEOLOGISMS IN GERMAN-LANGUAGE ONLINE NEWSPAPERS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Makhachashvili</w:t>
      </w:r>
      <w:proofErr w:type="spellEnd"/>
      <w:r w:rsidRPr="00E043D9">
        <w:rPr>
          <w:rFonts w:cstheme="minorHAnsi"/>
          <w:bCs/>
          <w:lang w:val="en-US"/>
        </w:rPr>
        <w:t xml:space="preserve"> R., </w:t>
      </w:r>
      <w:proofErr w:type="spellStart"/>
      <w:r w:rsidRPr="00E043D9">
        <w:rPr>
          <w:rFonts w:cstheme="minorHAnsi"/>
          <w:bCs/>
          <w:lang w:val="en-US"/>
        </w:rPr>
        <w:t>Bilyk</w:t>
      </w:r>
      <w:proofErr w:type="spellEnd"/>
      <w:r w:rsidRPr="00E043D9">
        <w:rPr>
          <w:rFonts w:cstheme="minorHAnsi"/>
          <w:bCs/>
          <w:lang w:val="en-US"/>
        </w:rPr>
        <w:t xml:space="preserve"> K.</w:t>
      </w:r>
    </w:p>
    <w:p w:rsid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E043D9">
        <w:rPr>
          <w:rFonts w:cstheme="minorHAnsi"/>
          <w:bCs/>
          <w:lang w:val="en-US"/>
        </w:rPr>
        <w:t>STUDY OF THE FUNCTIONAL AND LINGUISTIC ASPECTS OF “BREAKING NEWS” HEADLINES</w:t>
      </w:r>
      <w:r>
        <w:rPr>
          <w:rFonts w:cstheme="minorHAnsi"/>
          <w:bCs/>
          <w:lang w:val="en-US"/>
        </w:rPr>
        <w:t xml:space="preserve"> </w:t>
      </w:r>
      <w:r w:rsidRPr="00E043D9">
        <w:rPr>
          <w:rFonts w:cstheme="minorHAnsi"/>
          <w:bCs/>
          <w:lang w:val="en-US"/>
        </w:rPr>
        <w:t>IN THE CONTEMPORARY FRENCH MEDIADISCOURSE</w:t>
      </w: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</w:p>
    <w:p w:rsidR="00E043D9" w:rsidRPr="00E043D9" w:rsidRDefault="00E043D9" w:rsidP="00E043D9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E043D9">
        <w:rPr>
          <w:rFonts w:cstheme="minorHAnsi"/>
          <w:bCs/>
          <w:lang w:val="en-US"/>
        </w:rPr>
        <w:t>Makhachashvili</w:t>
      </w:r>
      <w:proofErr w:type="spellEnd"/>
      <w:r w:rsidRPr="00E043D9">
        <w:rPr>
          <w:rFonts w:cstheme="minorHAnsi"/>
          <w:bCs/>
          <w:lang w:val="en-US"/>
        </w:rPr>
        <w:t xml:space="preserve"> R., </w:t>
      </w:r>
      <w:proofErr w:type="spellStart"/>
      <w:r w:rsidRPr="00E043D9">
        <w:rPr>
          <w:rFonts w:cstheme="minorHAnsi"/>
          <w:bCs/>
          <w:lang w:val="en-US"/>
        </w:rPr>
        <w:t>Semenist</w:t>
      </w:r>
      <w:proofErr w:type="spellEnd"/>
      <w:r w:rsidRPr="00E043D9">
        <w:rPr>
          <w:rFonts w:cstheme="minorHAnsi"/>
          <w:bCs/>
          <w:lang w:val="en-US"/>
        </w:rPr>
        <w:t xml:space="preserve"> I.</w:t>
      </w:r>
    </w:p>
    <w:p w:rsidR="00127D56" w:rsidRPr="00E043D9" w:rsidRDefault="00E043D9" w:rsidP="00E043D9">
      <w:pPr>
        <w:spacing w:after="0" w:line="240" w:lineRule="auto"/>
        <w:jc w:val="both"/>
      </w:pPr>
      <w:r w:rsidRPr="00E043D9">
        <w:rPr>
          <w:rFonts w:cstheme="minorHAnsi"/>
          <w:bCs/>
          <w:lang w:val="en-US"/>
        </w:rPr>
        <w:t>GLOBAL INNOVATIVE LOGOSPHERE OF COMPUTER BEING MACROSTRUCTURE DYNAMICS</w:t>
      </w:r>
      <w:r>
        <w:rPr>
          <w:rFonts w:cstheme="minorHAnsi"/>
          <w:bCs/>
          <w:lang w:val="en-US"/>
        </w:rPr>
        <w:t xml:space="preserve"> </w:t>
      </w:r>
      <w:r w:rsidRPr="00E043D9">
        <w:rPr>
          <w:rFonts w:cstheme="minorHAnsi"/>
          <w:bCs/>
          <w:lang w:val="en-US"/>
        </w:rPr>
        <w:t>(BASED ON EUROPEАN AND ORIENTAL LANGUAGES)</w:t>
      </w:r>
    </w:p>
    <w:sectPr w:rsidR="00127D56" w:rsidRPr="00E043D9" w:rsidSect="00994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17B"/>
    <w:multiLevelType w:val="hybridMultilevel"/>
    <w:tmpl w:val="493E61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6A2"/>
    <w:multiLevelType w:val="hybridMultilevel"/>
    <w:tmpl w:val="B4D006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F11"/>
    <w:multiLevelType w:val="hybridMultilevel"/>
    <w:tmpl w:val="11F2D8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561F"/>
    <w:multiLevelType w:val="hybridMultilevel"/>
    <w:tmpl w:val="B4D006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7447C"/>
    <w:multiLevelType w:val="hybridMultilevel"/>
    <w:tmpl w:val="69B835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83E89"/>
    <w:multiLevelType w:val="hybridMultilevel"/>
    <w:tmpl w:val="91ACE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97A3B"/>
    <w:multiLevelType w:val="hybridMultilevel"/>
    <w:tmpl w:val="187474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BA"/>
    <w:rsid w:val="000121FA"/>
    <w:rsid w:val="00022DCA"/>
    <w:rsid w:val="000440EE"/>
    <w:rsid w:val="000A2DD6"/>
    <w:rsid w:val="000B446C"/>
    <w:rsid w:val="000C2CE8"/>
    <w:rsid w:val="00127D56"/>
    <w:rsid w:val="00131E90"/>
    <w:rsid w:val="00185E24"/>
    <w:rsid w:val="001C7863"/>
    <w:rsid w:val="001D0C94"/>
    <w:rsid w:val="00202629"/>
    <w:rsid w:val="0021422D"/>
    <w:rsid w:val="00220C82"/>
    <w:rsid w:val="002475D9"/>
    <w:rsid w:val="002577ED"/>
    <w:rsid w:val="002C13D0"/>
    <w:rsid w:val="00304FDD"/>
    <w:rsid w:val="003D1FB8"/>
    <w:rsid w:val="003D5889"/>
    <w:rsid w:val="003E5C84"/>
    <w:rsid w:val="00477D72"/>
    <w:rsid w:val="004E31E6"/>
    <w:rsid w:val="00522C4F"/>
    <w:rsid w:val="005C0809"/>
    <w:rsid w:val="006156A2"/>
    <w:rsid w:val="006548CC"/>
    <w:rsid w:val="00657451"/>
    <w:rsid w:val="00663DE9"/>
    <w:rsid w:val="006A06C9"/>
    <w:rsid w:val="006A1F57"/>
    <w:rsid w:val="006C16C7"/>
    <w:rsid w:val="006E048E"/>
    <w:rsid w:val="00700492"/>
    <w:rsid w:val="007540ED"/>
    <w:rsid w:val="0076336B"/>
    <w:rsid w:val="007C197C"/>
    <w:rsid w:val="007C2AF4"/>
    <w:rsid w:val="007C7E2E"/>
    <w:rsid w:val="007F4EC9"/>
    <w:rsid w:val="00822512"/>
    <w:rsid w:val="00833677"/>
    <w:rsid w:val="00880D92"/>
    <w:rsid w:val="00896788"/>
    <w:rsid w:val="008F31ED"/>
    <w:rsid w:val="008F3306"/>
    <w:rsid w:val="009344B9"/>
    <w:rsid w:val="009475A5"/>
    <w:rsid w:val="00994FB2"/>
    <w:rsid w:val="009B707A"/>
    <w:rsid w:val="009E0C31"/>
    <w:rsid w:val="009E34C3"/>
    <w:rsid w:val="009E3B55"/>
    <w:rsid w:val="00A000BA"/>
    <w:rsid w:val="00A3049C"/>
    <w:rsid w:val="00A858F8"/>
    <w:rsid w:val="00AD2C58"/>
    <w:rsid w:val="00AE7615"/>
    <w:rsid w:val="00AF2BFF"/>
    <w:rsid w:val="00B005CA"/>
    <w:rsid w:val="00B06446"/>
    <w:rsid w:val="00B6092E"/>
    <w:rsid w:val="00B7011E"/>
    <w:rsid w:val="00B71D99"/>
    <w:rsid w:val="00B753DF"/>
    <w:rsid w:val="00B803BC"/>
    <w:rsid w:val="00B913C9"/>
    <w:rsid w:val="00BA273B"/>
    <w:rsid w:val="00BC4AB1"/>
    <w:rsid w:val="00BE438D"/>
    <w:rsid w:val="00C162E5"/>
    <w:rsid w:val="00C16AA7"/>
    <w:rsid w:val="00C2263A"/>
    <w:rsid w:val="00C27539"/>
    <w:rsid w:val="00C37483"/>
    <w:rsid w:val="00C9410E"/>
    <w:rsid w:val="00CA716C"/>
    <w:rsid w:val="00CB4962"/>
    <w:rsid w:val="00CD75DB"/>
    <w:rsid w:val="00CF3D28"/>
    <w:rsid w:val="00D0346A"/>
    <w:rsid w:val="00DB759A"/>
    <w:rsid w:val="00DF110E"/>
    <w:rsid w:val="00E043D9"/>
    <w:rsid w:val="00E37AD7"/>
    <w:rsid w:val="00E44E79"/>
    <w:rsid w:val="00E6429F"/>
    <w:rsid w:val="00E70724"/>
    <w:rsid w:val="00EA3586"/>
    <w:rsid w:val="00F027DA"/>
    <w:rsid w:val="00F3436F"/>
    <w:rsid w:val="00F467AC"/>
    <w:rsid w:val="00F9088B"/>
    <w:rsid w:val="00FD550C"/>
    <w:rsid w:val="00FF1E24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20B9"/>
  <w15:docId w15:val="{BEA2952B-4EEA-4B17-908F-BA125C83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12"/>
    <w:pPr>
      <w:ind w:left="720"/>
      <w:contextualSpacing/>
    </w:pPr>
  </w:style>
  <w:style w:type="paragraph" w:customStyle="1" w:styleId="Pa17">
    <w:name w:val="Pa17"/>
    <w:basedOn w:val="a"/>
    <w:next w:val="a"/>
    <w:uiPriority w:val="99"/>
    <w:rsid w:val="00304FDD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18">
    <w:name w:val="Pa18"/>
    <w:basedOn w:val="a"/>
    <w:next w:val="a"/>
    <w:uiPriority w:val="99"/>
    <w:rsid w:val="00304FDD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19">
    <w:name w:val="Pa19"/>
    <w:basedOn w:val="a"/>
    <w:next w:val="a"/>
    <w:uiPriority w:val="99"/>
    <w:rsid w:val="00304FDD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16">
    <w:name w:val="A16"/>
    <w:uiPriority w:val="99"/>
    <w:rsid w:val="00304FDD"/>
    <w:rPr>
      <w:b/>
      <w:bCs/>
      <w:color w:val="000000"/>
    </w:rPr>
  </w:style>
  <w:style w:type="paragraph" w:customStyle="1" w:styleId="Pa0">
    <w:name w:val="Pa0"/>
    <w:basedOn w:val="a"/>
    <w:next w:val="a"/>
    <w:uiPriority w:val="99"/>
    <w:rsid w:val="00304FDD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4">
    <w:name w:val="A4"/>
    <w:uiPriority w:val="99"/>
    <w:rsid w:val="00304FDD"/>
    <w:rPr>
      <w:rFonts w:ascii="Franklin Gothic Medium" w:hAnsi="Franklin Gothic Medium" w:cs="Franklin Gothic Medium"/>
      <w:color w:val="000000"/>
      <w:sz w:val="22"/>
      <w:szCs w:val="22"/>
    </w:rPr>
  </w:style>
  <w:style w:type="paragraph" w:customStyle="1" w:styleId="Pa20">
    <w:name w:val="Pa20"/>
    <w:basedOn w:val="a"/>
    <w:next w:val="a"/>
    <w:uiPriority w:val="99"/>
    <w:rsid w:val="00CA716C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21">
    <w:name w:val="Pa21"/>
    <w:basedOn w:val="a"/>
    <w:next w:val="a"/>
    <w:uiPriority w:val="99"/>
    <w:rsid w:val="00CA716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14">
    <w:name w:val="A14"/>
    <w:uiPriority w:val="99"/>
    <w:rsid w:val="00CA716C"/>
    <w:rPr>
      <w:b/>
      <w:bCs/>
      <w:color w:val="000000"/>
    </w:rPr>
  </w:style>
  <w:style w:type="paragraph" w:customStyle="1" w:styleId="Pa15">
    <w:name w:val="Pa15"/>
    <w:basedOn w:val="a"/>
    <w:next w:val="a"/>
    <w:uiPriority w:val="99"/>
    <w:rsid w:val="00AF2BFF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16">
    <w:name w:val="Pa16"/>
    <w:basedOn w:val="a"/>
    <w:next w:val="a"/>
    <w:uiPriority w:val="99"/>
    <w:rsid w:val="00AF2BF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11">
    <w:name w:val="A11"/>
    <w:uiPriority w:val="99"/>
    <w:rsid w:val="00AF2BFF"/>
    <w:rPr>
      <w:b/>
      <w:bCs/>
      <w:color w:val="000000"/>
    </w:rPr>
  </w:style>
  <w:style w:type="paragraph" w:customStyle="1" w:styleId="Pa24">
    <w:name w:val="Pa24"/>
    <w:basedOn w:val="a"/>
    <w:next w:val="a"/>
    <w:uiPriority w:val="99"/>
    <w:rsid w:val="00F467AC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25">
    <w:name w:val="Pa25"/>
    <w:basedOn w:val="a"/>
    <w:next w:val="a"/>
    <w:uiPriority w:val="99"/>
    <w:rsid w:val="00F467AC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26">
    <w:name w:val="Pa26"/>
    <w:basedOn w:val="a"/>
    <w:next w:val="a"/>
    <w:uiPriority w:val="99"/>
    <w:rsid w:val="00F467A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17">
    <w:name w:val="A17"/>
    <w:uiPriority w:val="99"/>
    <w:rsid w:val="00F467AC"/>
    <w:rPr>
      <w:b/>
      <w:bCs/>
      <w:color w:val="000000"/>
    </w:rPr>
  </w:style>
  <w:style w:type="paragraph" w:customStyle="1" w:styleId="Pa22">
    <w:name w:val="Pa22"/>
    <w:basedOn w:val="a"/>
    <w:next w:val="a"/>
    <w:uiPriority w:val="99"/>
    <w:rsid w:val="00657451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15">
    <w:name w:val="A15"/>
    <w:uiPriority w:val="99"/>
    <w:rsid w:val="00657451"/>
    <w:rPr>
      <w:b/>
      <w:bCs/>
      <w:color w:val="000000"/>
    </w:rPr>
  </w:style>
  <w:style w:type="paragraph" w:customStyle="1" w:styleId="Default">
    <w:name w:val="Default"/>
    <w:rsid w:val="005C0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27">
    <w:name w:val="Pa27"/>
    <w:basedOn w:val="Default"/>
    <w:next w:val="Default"/>
    <w:uiPriority w:val="99"/>
    <w:rsid w:val="005C0809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5C0809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79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45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6D11-94E1-48FB-98DD-FAE92081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</cp:lastModifiedBy>
  <cp:revision>84</cp:revision>
  <dcterms:created xsi:type="dcterms:W3CDTF">2014-02-23T09:54:00Z</dcterms:created>
  <dcterms:modified xsi:type="dcterms:W3CDTF">2021-07-08T12:29:00Z</dcterms:modified>
</cp:coreProperties>
</file>